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43" w:leftChars="-68"/>
        <w:jc w:val="center"/>
        <w:rPr>
          <w:rFonts w:ascii="黑体" w:hAnsi="黑体" w:eastAsia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pacing w:val="4"/>
          <w:sz w:val="28"/>
          <w:szCs w:val="28"/>
          <w14:textFill>
            <w14:solidFill>
              <w14:schemeClr w14:val="tx1"/>
            </w14:solidFill>
          </w14:textFill>
        </w:rPr>
        <w:t>投稿指南</w:t>
      </w:r>
    </w:p>
    <w:p>
      <w:pPr>
        <w:rPr>
          <w:rFonts w:hint="eastAsia"/>
        </w:rPr>
      </w:pPr>
      <w:r>
        <w:rPr>
          <w:rFonts w:hint="eastAsia"/>
        </w:rPr>
        <w:t>1、征稿重点</w:t>
      </w:r>
    </w:p>
    <w:p>
      <w:pPr>
        <w:rPr>
          <w:rFonts w:hint="eastAsia"/>
        </w:rPr>
      </w:pPr>
      <w:r>
        <w:rPr>
          <w:rFonts w:hint="eastAsia"/>
        </w:rPr>
        <w:t>（1）含油气盆地非常规油藏开发。</w:t>
      </w:r>
    </w:p>
    <w:p>
      <w:pPr>
        <w:rPr>
          <w:rFonts w:hint="eastAsia"/>
        </w:rPr>
      </w:pPr>
      <w:r>
        <w:rPr>
          <w:rFonts w:hint="eastAsia"/>
        </w:rPr>
        <w:t>（2）超稠油油藏有效开发技术。</w:t>
      </w:r>
    </w:p>
    <w:p>
      <w:pPr>
        <w:rPr>
          <w:rFonts w:hint="eastAsia"/>
        </w:rPr>
      </w:pPr>
      <w:r>
        <w:rPr>
          <w:rFonts w:hint="eastAsia"/>
        </w:rPr>
        <w:t>（3）工程地质一体化。</w:t>
      </w:r>
    </w:p>
    <w:p>
      <w:pPr>
        <w:rPr>
          <w:rFonts w:hint="eastAsia"/>
        </w:rPr>
      </w:pPr>
      <w:r>
        <w:rPr>
          <w:rFonts w:hint="eastAsia"/>
        </w:rPr>
        <w:t>（4）深井超深井钻采技术、固井工艺技术。</w:t>
      </w:r>
    </w:p>
    <w:p>
      <w:pPr>
        <w:rPr>
          <w:rFonts w:hint="eastAsia"/>
        </w:rPr>
      </w:pPr>
      <w:r>
        <w:rPr>
          <w:rFonts w:hint="eastAsia"/>
        </w:rPr>
        <w:t>（5）水平井体积压裂技术。</w:t>
      </w:r>
    </w:p>
    <w:p>
      <w:pPr>
        <w:rPr>
          <w:rFonts w:hint="eastAsia"/>
        </w:rPr>
      </w:pPr>
      <w:r>
        <w:rPr>
          <w:rFonts w:hint="eastAsia"/>
        </w:rPr>
        <w:t>（6）井筒管柱技术。</w:t>
      </w:r>
    </w:p>
    <w:p>
      <w:pPr>
        <w:rPr>
          <w:rFonts w:hint="eastAsia"/>
        </w:rPr>
      </w:pPr>
      <w:r>
        <w:rPr>
          <w:rFonts w:hint="eastAsia"/>
        </w:rPr>
        <w:t>（7）人工智能工程技术。</w:t>
      </w:r>
    </w:p>
    <w:p>
      <w:pPr>
        <w:rPr>
          <w:rFonts w:hint="eastAsia"/>
        </w:rPr>
      </w:pPr>
      <w:r>
        <w:rPr>
          <w:rFonts w:hint="eastAsia"/>
        </w:rPr>
        <w:t>（8）地面工程技术。</w:t>
      </w:r>
    </w:p>
    <w:p>
      <w:pPr>
        <w:rPr>
          <w:rFonts w:hint="eastAsia"/>
        </w:rPr>
      </w:pPr>
      <w:r>
        <w:rPr>
          <w:rFonts w:hint="eastAsia"/>
        </w:rPr>
        <w:t>（9）安全环保、节能技术。</w:t>
      </w:r>
    </w:p>
    <w:p>
      <w:pPr>
        <w:rPr>
          <w:rFonts w:hint="eastAsia"/>
        </w:rPr>
      </w:pPr>
      <w:r>
        <w:rPr>
          <w:rFonts w:hint="eastAsia"/>
        </w:rPr>
        <w:t>（10）新能源技术。</w:t>
      </w:r>
    </w:p>
    <w:p>
      <w:pPr>
        <w:rPr>
          <w:rFonts w:hint="eastAsia"/>
        </w:rPr>
      </w:pPr>
      <w:r>
        <w:rPr>
          <w:rFonts w:hint="eastAsia"/>
        </w:rPr>
        <w:t>2、来稿要求</w:t>
      </w:r>
    </w:p>
    <w:p>
      <w:pPr>
        <w:rPr>
          <w:rFonts w:hint="eastAsia"/>
        </w:rPr>
      </w:pPr>
      <w:r>
        <w:rPr>
          <w:rFonts w:hint="eastAsia"/>
        </w:rPr>
        <w:t>（1）文稿应论点明确，论据可靠，层次清楚，重点突出，文字精炼。各级标题简明扼要，文、图、表匹配得当。论文包括题目、作者和单位、摘要、关键词、中图分类号、正文(图、表、照片)、参考文献等。在国内外公开刊物未曾发表过，请勿一稿多投。</w:t>
      </w:r>
    </w:p>
    <w:p>
      <w:pPr>
        <w:rPr>
          <w:rFonts w:hint="eastAsia"/>
        </w:rPr>
      </w:pPr>
      <w:r>
        <w:rPr>
          <w:rFonts w:hint="eastAsia"/>
        </w:rPr>
        <w:t>（2）如获得有关政府部门或社会团体设立的研究基金或课题资助，请列出基金项目名称及</w:t>
      </w:r>
    </w:p>
    <w:p>
      <w:pPr>
        <w:rPr>
          <w:rFonts w:hint="eastAsia"/>
        </w:rPr>
      </w:pPr>
      <w:r>
        <w:rPr>
          <w:rFonts w:hint="eastAsia"/>
        </w:rPr>
        <w:t>编号。</w:t>
      </w:r>
    </w:p>
    <w:p>
      <w:pPr>
        <w:rPr>
          <w:rFonts w:hint="eastAsia"/>
        </w:rPr>
      </w:pPr>
      <w:r>
        <w:rPr>
          <w:rFonts w:hint="eastAsia"/>
        </w:rPr>
        <w:t>（3）文稿所使用的名词术语、计量单位及符号，一律采用国家标准，在文稿中要前后统一。</w:t>
      </w:r>
    </w:p>
    <w:p>
      <w:pPr>
        <w:rPr>
          <w:rFonts w:hint="eastAsia"/>
        </w:rPr>
      </w:pPr>
      <w:r>
        <w:rPr>
          <w:rFonts w:hint="eastAsia"/>
        </w:rPr>
        <w:t>（4）具有坐标的图片，坐标名称应使用中文。</w:t>
      </w:r>
    </w:p>
    <w:p>
      <w:pPr>
        <w:rPr>
          <w:rFonts w:hint="eastAsia"/>
        </w:rPr>
      </w:pPr>
      <w:r>
        <w:rPr>
          <w:rFonts w:hint="eastAsia"/>
        </w:rPr>
        <w:t>（5）凡能用文字说明的问题，尽量不用表和图。如用表和图，则文中不需要重复其数据。</w:t>
      </w:r>
    </w:p>
    <w:p>
      <w:pPr>
        <w:rPr>
          <w:rFonts w:hint="eastAsia"/>
        </w:rPr>
      </w:pPr>
      <w:r>
        <w:rPr>
          <w:rFonts w:hint="eastAsia"/>
        </w:rPr>
        <w:t>表、图要有序号，图中字母、数字须清晰、匀整、大小合适。图像文件需提供后缀名为TIF、JPG的文件；图像文件除稿件中效果图外需单独提供底图（不带文字），分辨率不低于350dpi；图形文件后缀名应为CDR的文件。</w:t>
      </w:r>
    </w:p>
    <w:p>
      <w:pPr>
        <w:rPr>
          <w:rFonts w:hint="eastAsia"/>
        </w:rPr>
      </w:pPr>
      <w:r>
        <w:rPr>
          <w:rFonts w:hint="eastAsia"/>
        </w:rPr>
        <w:t>（6）参考文献应为作者亲自查阅和借鉴的公开文献，以近10年发表的文献为佳。参考文献的编写应符合国家标准。</w:t>
      </w:r>
    </w:p>
    <w:p>
      <w:pPr>
        <w:rPr>
          <w:rFonts w:hint="eastAsia"/>
        </w:rPr>
      </w:pPr>
      <w:r>
        <w:rPr>
          <w:rFonts w:hint="eastAsia"/>
        </w:rPr>
        <w:t>（7）文稿须附英文与中文摘要，且明确体现四个要素：目的、方法、结果、结论。中文摘要应限制在300字左右，并附关键词5~8个。</w:t>
      </w:r>
    </w:p>
    <w:p>
      <w:pPr>
        <w:rPr>
          <w:rFonts w:hint="eastAsia"/>
        </w:rPr>
      </w:pPr>
      <w:r>
        <w:rPr>
          <w:rFonts w:hint="eastAsia"/>
        </w:rPr>
        <w:t>（8）作者须向本刊提供每位作者的姓名、职称/职务、学位、从事专业、工作单位地址及邮编、联系电话、电子信箱等信息，以便本刊编辑部、读者与其联系。</w:t>
      </w:r>
    </w:p>
    <w:p>
      <w:pPr>
        <w:rPr>
          <w:rFonts w:hint="eastAsia"/>
        </w:rPr>
      </w:pPr>
      <w:r>
        <w:rPr>
          <w:rFonts w:hint="eastAsia"/>
        </w:rPr>
        <w:t>（9）文稿</w:t>
      </w:r>
      <w:r>
        <w:rPr>
          <w:rFonts w:hint="eastAsia"/>
          <w:lang w:val="en-US" w:eastAsia="zh-CN"/>
        </w:rPr>
        <w:t>全体</w:t>
      </w:r>
      <w:r>
        <w:rPr>
          <w:rFonts w:hint="eastAsia"/>
        </w:rPr>
        <w:t>作者需签署保密</w:t>
      </w:r>
      <w:r>
        <w:rPr>
          <w:rFonts w:hint="eastAsia"/>
          <w:lang w:val="en-US" w:eastAsia="zh-CN"/>
        </w:rPr>
        <w:t>及版权转让</w:t>
      </w:r>
      <w:r>
        <w:rPr>
          <w:rFonts w:hint="eastAsia"/>
        </w:rPr>
        <w:t>协议。</w:t>
      </w:r>
    </w:p>
    <w:p>
      <w:pPr>
        <w:rPr>
          <w:rFonts w:hint="eastAsia"/>
        </w:rPr>
      </w:pPr>
      <w:r>
        <w:rPr>
          <w:rFonts w:hint="eastAsia"/>
        </w:rPr>
        <w:t>3、稿件处理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（1）依照《著作权法》规定，本刊有权对来稿作文字性修改、删节，作者若不同意，请在来稿中申明。</w:t>
      </w:r>
    </w:p>
    <w:p>
      <w:pPr>
        <w:rPr>
          <w:rFonts w:hint="eastAsia"/>
        </w:rPr>
      </w:pPr>
      <w:r>
        <w:rPr>
          <w:rFonts w:hint="eastAsia"/>
        </w:rPr>
        <w:t>（2）刊用稿，酌付稿酬并赠送同期刊物。</w:t>
      </w:r>
    </w:p>
    <w:p>
      <w:pPr>
        <w:rPr>
          <w:rFonts w:hint="eastAsia"/>
        </w:rPr>
      </w:pPr>
      <w:r>
        <w:rPr>
          <w:rFonts w:hint="eastAsia"/>
        </w:rPr>
        <w:t>4、投稿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投稿网址：http://www.zgxjog.com</w:t>
      </w:r>
      <w:r>
        <w:rPr>
          <w:rFonts w:hint="eastAsia"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点击“作者中心”模块中的“作者投稿查询系统”投稿</w:t>
      </w:r>
      <w:r>
        <w:rPr>
          <w:rFonts w:hint="eastAsia"/>
          <w:lang w:eastAsia="zh-CN"/>
        </w:rPr>
        <w:t>）</w:t>
      </w:r>
    </w:p>
    <w:p>
      <w:pPr>
        <w:rPr>
          <w:rFonts w:hint="eastAsia"/>
        </w:rPr>
      </w:pPr>
      <w:r>
        <w:rPr>
          <w:rFonts w:hint="eastAsia"/>
        </w:rPr>
        <w:t>邮箱：zgxjog@petrochina.com.cn</w:t>
      </w:r>
    </w:p>
    <w:p>
      <w:pPr>
        <w:rPr>
          <w:rFonts w:hint="eastAsia"/>
        </w:rPr>
      </w:pPr>
      <w:r>
        <w:rPr>
          <w:rFonts w:hint="eastAsia"/>
        </w:rPr>
        <w:t>联系电话：0990-6883581/6883681</w:t>
      </w:r>
    </w:p>
    <w:p>
      <w:r>
        <w:rPr>
          <w:rFonts w:hint="eastAsia"/>
        </w:rPr>
        <w:t>联系人：张国红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F2B7C"/>
    <w:rsid w:val="46721D21"/>
    <w:rsid w:val="703F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2022-08-11T04:18:00Z</dcterms:created>
  <dc:creator>Administrator</dc:creator>
  <cp:lastModifiedBy>Administrator</cp:lastModifiedBy>
  <dcterms:modified xsi:type="dcterms:W3CDTF">2022-08-11T04:26:27Z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